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32" w:rsidRPr="00CD4732" w:rsidRDefault="00CD4732">
      <w:pPr>
        <w:jc w:val="both"/>
        <w:rPr>
          <w:b/>
          <w:bCs/>
          <w:color w:val="000000"/>
          <w:sz w:val="36"/>
          <w:szCs w:val="36"/>
        </w:rPr>
      </w:pPr>
    </w:p>
    <w:p w:rsidR="00CD4732" w:rsidRDefault="00CD4732">
      <w:pPr>
        <w:jc w:val="both"/>
        <w:rPr>
          <w:b/>
          <w:bCs/>
          <w:color w:val="000000"/>
          <w:sz w:val="36"/>
          <w:szCs w:val="36"/>
        </w:rPr>
      </w:pPr>
    </w:p>
    <w:p w:rsidR="00484ED7" w:rsidRPr="008E3D09" w:rsidRDefault="00946FBD" w:rsidP="008E3D09">
      <w:pPr>
        <w:jc w:val="center"/>
        <w:rPr>
          <w:b/>
          <w:bCs/>
          <w:color w:val="000000"/>
          <w:sz w:val="52"/>
          <w:szCs w:val="52"/>
        </w:rPr>
      </w:pPr>
      <w:r w:rsidRPr="008E3D09">
        <w:rPr>
          <w:b/>
          <w:bCs/>
          <w:color w:val="000000"/>
          <w:sz w:val="52"/>
          <w:szCs w:val="52"/>
        </w:rPr>
        <w:t xml:space="preserve">Pozvánka na </w:t>
      </w:r>
      <w:r w:rsidR="006C5B4C" w:rsidRPr="008E3D09">
        <w:rPr>
          <w:b/>
          <w:bCs/>
          <w:color w:val="000000"/>
          <w:sz w:val="52"/>
          <w:szCs w:val="52"/>
        </w:rPr>
        <w:t>januárovú</w:t>
      </w:r>
      <w:r w:rsidR="00B64372" w:rsidRPr="008E3D09">
        <w:rPr>
          <w:b/>
          <w:bCs/>
          <w:color w:val="000000"/>
          <w:sz w:val="52"/>
          <w:szCs w:val="52"/>
        </w:rPr>
        <w:t xml:space="preserve"> potulku</w:t>
      </w:r>
    </w:p>
    <w:p w:rsidR="00453134" w:rsidRPr="008E3D09" w:rsidRDefault="00453134" w:rsidP="008E3D09">
      <w:pPr>
        <w:jc w:val="center"/>
        <w:rPr>
          <w:b/>
          <w:bCs/>
          <w:color w:val="000000"/>
          <w:sz w:val="36"/>
          <w:szCs w:val="36"/>
        </w:rPr>
      </w:pPr>
    </w:p>
    <w:p w:rsidR="00CD4732" w:rsidRPr="008E3D09" w:rsidRDefault="00CD4732" w:rsidP="008E3D09">
      <w:pPr>
        <w:jc w:val="center"/>
        <w:rPr>
          <w:bCs/>
          <w:color w:val="000000"/>
          <w:sz w:val="36"/>
          <w:szCs w:val="36"/>
        </w:rPr>
      </w:pPr>
    </w:p>
    <w:p w:rsidR="008E3D09" w:rsidRDefault="009F1A0F" w:rsidP="008E3D09">
      <w:pPr>
        <w:jc w:val="center"/>
        <w:rPr>
          <w:bCs/>
          <w:color w:val="000000"/>
          <w:sz w:val="36"/>
          <w:szCs w:val="36"/>
        </w:rPr>
      </w:pPr>
      <w:r w:rsidRPr="008E3D09">
        <w:rPr>
          <w:bCs/>
          <w:color w:val="000000"/>
          <w:sz w:val="36"/>
          <w:szCs w:val="36"/>
        </w:rPr>
        <w:t>Nenáročná j</w:t>
      </w:r>
      <w:r w:rsidR="00087DBD" w:rsidRPr="008E3D09">
        <w:rPr>
          <w:bCs/>
          <w:color w:val="000000"/>
          <w:sz w:val="36"/>
          <w:szCs w:val="36"/>
        </w:rPr>
        <w:t>anuárová potulka</w:t>
      </w:r>
    </w:p>
    <w:p w:rsidR="00CD4732" w:rsidRPr="008E3D09" w:rsidRDefault="00087DBD" w:rsidP="008E3D09">
      <w:pPr>
        <w:jc w:val="center"/>
        <w:rPr>
          <w:b/>
          <w:bCs/>
          <w:color w:val="000000"/>
          <w:sz w:val="36"/>
          <w:szCs w:val="36"/>
        </w:rPr>
      </w:pPr>
      <w:r w:rsidRPr="008E3D09">
        <w:rPr>
          <w:b/>
          <w:bCs/>
          <w:color w:val="000000"/>
          <w:sz w:val="36"/>
          <w:szCs w:val="36"/>
        </w:rPr>
        <w:t>sa uskutoční len v prípade priaznivého počasia</w:t>
      </w:r>
    </w:p>
    <w:p w:rsidR="00CD6B55" w:rsidRPr="008E3D09" w:rsidRDefault="00CD6B55" w:rsidP="00CD4732">
      <w:pPr>
        <w:jc w:val="both"/>
        <w:rPr>
          <w:b/>
          <w:bCs/>
          <w:color w:val="000000"/>
          <w:sz w:val="48"/>
          <w:szCs w:val="48"/>
        </w:rPr>
      </w:pPr>
    </w:p>
    <w:p w:rsidR="00CD4732" w:rsidRPr="008E3D09" w:rsidRDefault="00087DBD" w:rsidP="00CD4732">
      <w:pPr>
        <w:jc w:val="center"/>
        <w:rPr>
          <w:bCs/>
          <w:color w:val="000000"/>
          <w:sz w:val="48"/>
          <w:szCs w:val="48"/>
          <w:u w:val="single"/>
        </w:rPr>
      </w:pPr>
      <w:r w:rsidRPr="008E3D09">
        <w:rPr>
          <w:b/>
          <w:bCs/>
          <w:color w:val="000000"/>
          <w:sz w:val="48"/>
          <w:szCs w:val="48"/>
          <w:u w:val="single"/>
        </w:rPr>
        <w:t>v sobotu 20.01.201</w:t>
      </w:r>
      <w:r w:rsidR="00241944" w:rsidRPr="008E3D09">
        <w:rPr>
          <w:b/>
          <w:bCs/>
          <w:color w:val="000000"/>
          <w:sz w:val="48"/>
          <w:szCs w:val="48"/>
          <w:u w:val="single"/>
        </w:rPr>
        <w:t>8</w:t>
      </w:r>
      <w:r w:rsidRPr="008E3D09">
        <w:rPr>
          <w:b/>
          <w:bCs/>
          <w:color w:val="000000"/>
          <w:sz w:val="48"/>
          <w:szCs w:val="48"/>
          <w:u w:val="single"/>
        </w:rPr>
        <w:t>.</w:t>
      </w:r>
    </w:p>
    <w:p w:rsidR="00CD4732" w:rsidRDefault="00CD4732" w:rsidP="0049497A">
      <w:pPr>
        <w:jc w:val="both"/>
        <w:rPr>
          <w:bCs/>
          <w:color w:val="000000"/>
        </w:rPr>
      </w:pPr>
    </w:p>
    <w:p w:rsidR="00453134" w:rsidRPr="008E3D09" w:rsidRDefault="00CD4732" w:rsidP="0049497A">
      <w:pPr>
        <w:jc w:val="both"/>
        <w:rPr>
          <w:bCs/>
          <w:color w:val="000000"/>
          <w:sz w:val="28"/>
          <w:szCs w:val="28"/>
        </w:rPr>
      </w:pPr>
      <w:r w:rsidRPr="008E3D09">
        <w:rPr>
          <w:bCs/>
          <w:color w:val="000000"/>
          <w:sz w:val="28"/>
          <w:szCs w:val="28"/>
        </w:rPr>
        <w:t xml:space="preserve">     </w:t>
      </w:r>
      <w:r w:rsidR="00087DBD" w:rsidRPr="008E3D09">
        <w:rPr>
          <w:bCs/>
          <w:color w:val="000000"/>
          <w:sz w:val="28"/>
          <w:szCs w:val="28"/>
        </w:rPr>
        <w:t>Predpokladám, že na potulke sa bude dať niečo opekať. Zraz účastníkov je o 08:00 hodine na obvyklom mieste</w:t>
      </w:r>
      <w:r w:rsidRPr="008E3D09">
        <w:rPr>
          <w:bCs/>
          <w:color w:val="000000"/>
          <w:sz w:val="28"/>
          <w:szCs w:val="28"/>
        </w:rPr>
        <w:t xml:space="preserve"> v Prešove</w:t>
      </w:r>
      <w:r w:rsidR="00087DBD" w:rsidRPr="008E3D09">
        <w:rPr>
          <w:bCs/>
          <w:color w:val="000000"/>
          <w:sz w:val="28"/>
          <w:szCs w:val="28"/>
        </w:rPr>
        <w:t>. Doprava je individuálna.</w:t>
      </w:r>
      <w:r w:rsidR="008F041D" w:rsidRPr="008E3D09">
        <w:rPr>
          <w:bCs/>
          <w:color w:val="000000"/>
          <w:sz w:val="28"/>
          <w:szCs w:val="28"/>
        </w:rPr>
        <w:t xml:space="preserve"> </w:t>
      </w:r>
      <w:r w:rsidRPr="008E3D09">
        <w:rPr>
          <w:bCs/>
          <w:color w:val="000000"/>
          <w:sz w:val="28"/>
          <w:szCs w:val="28"/>
        </w:rPr>
        <w:t>V Košickej Polianke k nám pripojí Karol</w:t>
      </w:r>
      <w:r w:rsidR="000E2929" w:rsidRPr="008E3D09">
        <w:rPr>
          <w:bCs/>
          <w:color w:val="000000"/>
          <w:sz w:val="28"/>
          <w:szCs w:val="28"/>
        </w:rPr>
        <w:t xml:space="preserve"> </w:t>
      </w:r>
      <w:proofErr w:type="spellStart"/>
      <w:r w:rsidR="000E2929" w:rsidRPr="008E3D09">
        <w:rPr>
          <w:bCs/>
          <w:color w:val="000000"/>
          <w:sz w:val="28"/>
          <w:szCs w:val="28"/>
        </w:rPr>
        <w:t>Dzugas</w:t>
      </w:r>
      <w:proofErr w:type="spellEnd"/>
      <w:r w:rsidRPr="008E3D09">
        <w:rPr>
          <w:bCs/>
          <w:color w:val="000000"/>
          <w:sz w:val="28"/>
          <w:szCs w:val="28"/>
        </w:rPr>
        <w:t xml:space="preserve"> </w:t>
      </w:r>
      <w:r w:rsidR="008E3D09" w:rsidRPr="008E3D09">
        <w:rPr>
          <w:bCs/>
          <w:color w:val="000000"/>
          <w:sz w:val="28"/>
          <w:szCs w:val="28"/>
        </w:rPr>
        <w:t>(</w:t>
      </w:r>
      <w:r w:rsidR="008E3D09" w:rsidRPr="008E3D09">
        <w:rPr>
          <w:bCs/>
          <w:color w:val="000000"/>
          <w:sz w:val="28"/>
          <w:szCs w:val="28"/>
        </w:rPr>
        <w:t>parkovisk</w:t>
      </w:r>
      <w:r w:rsidR="008E3D09" w:rsidRPr="008E3D09">
        <w:rPr>
          <w:bCs/>
          <w:color w:val="000000"/>
          <w:sz w:val="28"/>
          <w:szCs w:val="28"/>
        </w:rPr>
        <w:t>o</w:t>
      </w:r>
      <w:r w:rsidR="008E3D09" w:rsidRPr="008E3D09">
        <w:rPr>
          <w:bCs/>
          <w:color w:val="000000"/>
          <w:sz w:val="28"/>
          <w:szCs w:val="28"/>
        </w:rPr>
        <w:t xml:space="preserve"> oproti kaplnke </w:t>
      </w:r>
      <w:r w:rsidR="008E3D09">
        <w:rPr>
          <w:bCs/>
          <w:color w:val="000000"/>
          <w:sz w:val="28"/>
          <w:szCs w:val="28"/>
        </w:rPr>
        <w:br/>
      </w:r>
      <w:r w:rsidR="008E3D09" w:rsidRPr="008E3D09">
        <w:rPr>
          <w:bCs/>
          <w:color w:val="000000"/>
          <w:sz w:val="28"/>
          <w:szCs w:val="28"/>
        </w:rPr>
        <w:t>sv. Huberta sa o 8.45 hod.</w:t>
      </w:r>
      <w:r w:rsidR="008E3D09" w:rsidRPr="008E3D09">
        <w:rPr>
          <w:bCs/>
          <w:color w:val="000000"/>
          <w:sz w:val="28"/>
          <w:szCs w:val="28"/>
        </w:rPr>
        <w:t xml:space="preserve">) </w:t>
      </w:r>
      <w:r w:rsidRPr="008E3D09">
        <w:rPr>
          <w:bCs/>
          <w:color w:val="000000"/>
          <w:sz w:val="28"/>
          <w:szCs w:val="28"/>
        </w:rPr>
        <w:t xml:space="preserve">s osádkou turistov v jednom osobnom aute. </w:t>
      </w:r>
      <w:r w:rsidR="008E3D09" w:rsidRPr="008E3D09">
        <w:rPr>
          <w:bCs/>
          <w:color w:val="000000"/>
          <w:sz w:val="28"/>
          <w:szCs w:val="28"/>
        </w:rPr>
        <w:t>Odtiaľ spolu pokračujeme cez Krásnu a Nižnú Myšľu do cieľa – na úpätie Slanských vrchov v </w:t>
      </w:r>
      <w:r w:rsidRPr="008E3D09">
        <w:rPr>
          <w:bCs/>
          <w:color w:val="000000"/>
          <w:sz w:val="28"/>
          <w:szCs w:val="28"/>
        </w:rPr>
        <w:t>Skároši</w:t>
      </w:r>
      <w:r w:rsidR="008E3D09" w:rsidRPr="008E3D09">
        <w:rPr>
          <w:bCs/>
          <w:color w:val="000000"/>
          <w:sz w:val="28"/>
          <w:szCs w:val="28"/>
        </w:rPr>
        <w:t>. Tam</w:t>
      </w:r>
      <w:r w:rsidRPr="008E3D09">
        <w:rPr>
          <w:bCs/>
          <w:color w:val="000000"/>
          <w:sz w:val="28"/>
          <w:szCs w:val="28"/>
        </w:rPr>
        <w:t xml:space="preserve"> n</w:t>
      </w:r>
      <w:r w:rsidR="008F041D" w:rsidRPr="008E3D09">
        <w:rPr>
          <w:bCs/>
          <w:color w:val="000000"/>
          <w:sz w:val="28"/>
          <w:szCs w:val="28"/>
        </w:rPr>
        <w:t xml:space="preserve">avštívime </w:t>
      </w:r>
      <w:r w:rsidR="008E3D09" w:rsidRPr="008E3D09">
        <w:rPr>
          <w:bCs/>
          <w:color w:val="000000"/>
          <w:sz w:val="28"/>
          <w:szCs w:val="28"/>
        </w:rPr>
        <w:t xml:space="preserve">náš hlavný cieľ </w:t>
      </w:r>
      <w:r w:rsidR="008F041D" w:rsidRPr="008E3D09">
        <w:rPr>
          <w:bCs/>
          <w:color w:val="000000"/>
          <w:sz w:val="28"/>
          <w:szCs w:val="28"/>
        </w:rPr>
        <w:t>hrádok a</w:t>
      </w:r>
      <w:r w:rsidRPr="008E3D09">
        <w:rPr>
          <w:bCs/>
          <w:color w:val="000000"/>
          <w:sz w:val="28"/>
          <w:szCs w:val="28"/>
        </w:rPr>
        <w:t> areál prírodného amfiteátra</w:t>
      </w:r>
      <w:r w:rsidR="008F041D" w:rsidRPr="008E3D09">
        <w:rPr>
          <w:bCs/>
          <w:color w:val="000000"/>
          <w:sz w:val="28"/>
          <w:szCs w:val="28"/>
        </w:rPr>
        <w:t xml:space="preserve"> s pamätník</w:t>
      </w:r>
      <w:r w:rsidRPr="008E3D09">
        <w:rPr>
          <w:bCs/>
          <w:color w:val="000000"/>
          <w:sz w:val="28"/>
          <w:szCs w:val="28"/>
        </w:rPr>
        <w:t>om</w:t>
      </w:r>
      <w:r w:rsidR="008F041D" w:rsidRPr="008E3D09">
        <w:rPr>
          <w:bCs/>
          <w:color w:val="000000"/>
          <w:sz w:val="28"/>
          <w:szCs w:val="28"/>
        </w:rPr>
        <w:t xml:space="preserve"> oslobodenia s expozíciou bojovej techniky.</w:t>
      </w:r>
      <w:r w:rsidR="00087DBD" w:rsidRPr="008E3D09">
        <w:rPr>
          <w:bCs/>
          <w:color w:val="000000"/>
          <w:sz w:val="28"/>
          <w:szCs w:val="28"/>
        </w:rPr>
        <w:t xml:space="preserve"> </w:t>
      </w:r>
    </w:p>
    <w:p w:rsidR="00CD4732" w:rsidRPr="008E3D09" w:rsidRDefault="00CD4732" w:rsidP="0049497A">
      <w:pPr>
        <w:jc w:val="both"/>
        <w:rPr>
          <w:bCs/>
          <w:color w:val="000000"/>
        </w:rPr>
      </w:pPr>
    </w:p>
    <w:p w:rsidR="00653526" w:rsidRPr="008E3D09" w:rsidRDefault="00F701A8" w:rsidP="0049497A">
      <w:pPr>
        <w:jc w:val="both"/>
        <w:rPr>
          <w:bCs/>
          <w:color w:val="000000"/>
        </w:rPr>
      </w:pPr>
      <w:r w:rsidRPr="008E3D09">
        <w:rPr>
          <w:bCs/>
          <w:color w:val="000000"/>
        </w:rPr>
        <w:t xml:space="preserve">Už teraz sa na </w:t>
      </w:r>
      <w:r w:rsidR="00CD4732" w:rsidRPr="008E3D09">
        <w:rPr>
          <w:bCs/>
          <w:color w:val="000000"/>
        </w:rPr>
        <w:t>vás všetkých</w:t>
      </w:r>
      <w:r w:rsidRPr="008E3D09">
        <w:rPr>
          <w:bCs/>
          <w:color w:val="000000"/>
        </w:rPr>
        <w:t xml:space="preserve"> teším</w:t>
      </w:r>
      <w:r w:rsidR="00CD4732" w:rsidRPr="008E3D09">
        <w:rPr>
          <w:bCs/>
          <w:color w:val="000000"/>
        </w:rPr>
        <w:t>!</w:t>
      </w:r>
      <w:r w:rsidR="008E3D09">
        <w:rPr>
          <w:bCs/>
          <w:color w:val="000000"/>
        </w:rPr>
        <w:t xml:space="preserve"> </w:t>
      </w:r>
      <w:r w:rsidR="008E3D09" w:rsidRPr="008E3D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701A8" w:rsidRPr="00653526" w:rsidRDefault="00F701A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</w:t>
      </w:r>
    </w:p>
    <w:p w:rsidR="00A97A27" w:rsidRPr="008E3D09" w:rsidRDefault="006C5B4C" w:rsidP="00CD4732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8E3D09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Hradná zrúcanina </w:t>
      </w:r>
      <w:r w:rsidR="009F1A0F" w:rsidRPr="008E3D09">
        <w:rPr>
          <w:rFonts w:ascii="Times New Roman" w:hAnsi="Times New Roman" w:cs="Times New Roman"/>
          <w:b/>
          <w:bCs/>
          <w:color w:val="auto"/>
          <w:sz w:val="40"/>
          <w:szCs w:val="40"/>
        </w:rPr>
        <w:t>S</w:t>
      </w:r>
      <w:r w:rsidRPr="008E3D09">
        <w:rPr>
          <w:rFonts w:ascii="Times New Roman" w:hAnsi="Times New Roman" w:cs="Times New Roman"/>
          <w:b/>
          <w:bCs/>
          <w:color w:val="auto"/>
          <w:sz w:val="40"/>
          <w:szCs w:val="40"/>
        </w:rPr>
        <w:t>károš</w:t>
      </w:r>
    </w:p>
    <w:p w:rsidR="00CD4732" w:rsidRPr="008E3D09" w:rsidRDefault="00CD4732" w:rsidP="00A97A27">
      <w:pPr>
        <w:pStyle w:val="Normlnywebov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6C5B4C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Slanské vrchy predstavujú 100 km dlhé sopečné pohorie, ktorého severná polovica leží na Slovensku a južná v Maďarsku. Nie sú typickým severojužným pohorím</w:t>
      </w:r>
      <w:r w:rsidR="0024194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6C5B4C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nakoľko s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ú</w:t>
      </w:r>
      <w:r w:rsidR="006C5B4C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východným smerom vyklenuté do oblúka. Zložené sú z vulkanických hornín zastúpených prevažne andezitmi. Zložitý vývoj súvisí s etapovitým rozložením vulkanickej činnosti. Slanské vrchy sa lievikovite zužujú. Na severe dosahujú šírku 20 km a na juhu v Maďarsku sa zužujú na 12 km.</w:t>
      </w:r>
      <w:r w:rsidR="0024338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Táto horská hradba oddeľuje Košickú kotlinu od Východoslovenskej roviny. Tvoria ju andezitové stratovulkány. Sú pokryté listnatými lesmi s prevahou buka. Slovenská časť Slanských vrchov sa delí na päť podcelkov, pomenovaných podľa najvyššieho vrcholu. Sú to Šimonka, Makovica, </w:t>
      </w:r>
      <w:proofErr w:type="spellStart"/>
      <w:r w:rsidR="0024338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Mošník</w:t>
      </w:r>
      <w:proofErr w:type="spellEnd"/>
      <w:r w:rsidR="0024338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, Bogota a </w:t>
      </w:r>
      <w:proofErr w:type="spellStart"/>
      <w:r w:rsidR="0024338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Milič</w:t>
      </w:r>
      <w:proofErr w:type="spellEnd"/>
      <w:r w:rsidR="0024338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4A4555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E3D09" w:rsidRDefault="00CD4732" w:rsidP="00A97A27">
      <w:pPr>
        <w:pStyle w:val="Normlnywebov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CD4732" w:rsidRPr="008E3D09" w:rsidRDefault="00CD4732" w:rsidP="00A97A27">
      <w:pPr>
        <w:pStyle w:val="Normlnywebov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</w:t>
      </w:r>
      <w:r w:rsidR="004A4555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 práve do najjužnejšej slovenskej časti Slanských vrchov 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sa </w:t>
      </w:r>
      <w:r w:rsidR="004A4555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vyberieme hľadať nepatrné zvyšky hradnej zrúcaniny Skároš. K n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="004A4555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m sa vyberáme z rovnomennej obce Skároš.</w:t>
      </w:r>
      <w:r w:rsidR="00621A81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Tá leží asi 3 km od hranice s Maďarskom. V centre obce v nadmorskej výške 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236 m sa napájame na zelenú turistickú značku. Ňou </w:t>
      </w:r>
      <w:r w:rsidR="0024194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budeme 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postup</w:t>
      </w:r>
      <w:r w:rsidR="0024194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ovať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juhovýchodným smerom. Asi po 1,3 km zelená značka vstupuje do doliny medzi </w:t>
      </w:r>
      <w:proofErr w:type="spellStart"/>
      <w:r w:rsidR="00BA193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Ždanským</w:t>
      </w:r>
      <w:proofErr w:type="spellEnd"/>
      <w:r w:rsidR="00BA193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vrchom 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na juhu s výškou </w:t>
      </w:r>
      <w:r w:rsidR="00BA193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479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Hradiskom na severe s výškou 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512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m. </w:t>
      </w:r>
      <w:r w:rsidR="0024194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Tu opúšťame zelenú turistickú značku a zatáčame mierne doľava, hľadajúc lesnú cestu alebo chodník. 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Samotný názov Hradisko dáva tušiť, že niekde tam treba hľadať zvyšky hrádku Skároš. Horský chrbát Lysej hor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y</w:t>
      </w:r>
      <w:r w:rsidR="0026759B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 výškou 52</w:t>
      </w:r>
      <w:r w:rsidR="00BA193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 m predstavuje pomerne mohutný horský chrbát, ktorý sa na južnej strane končí výraznou ostrohou. Táto výrazná ostroha predurčila miesto na vznik hrádku Skároš. 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BA193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túpame východným smerom</w:t>
      </w:r>
      <w:r w:rsidR="0024194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A193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mierne na sever na vrchol kóty Hradisko. Na vrchole objavujeme nepatrné zvyšky hrádku. Je zaujímavé, že hrádok sa v dochovaných listinách vôbec nespomína. </w:t>
      </w:r>
    </w:p>
    <w:p w:rsidR="00CD4732" w:rsidRPr="008E3D09" w:rsidRDefault="00CD4732" w:rsidP="00A97A27">
      <w:pPr>
        <w:pStyle w:val="Normlnywebov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O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existencii tohto hrádku je informácia až z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roku 1951, keď sa spomína ako praveké alebo stredoveké hradisko. Predpokladáme, že slúžil ako strážny hrádok neďalekého významného maďarského hradu </w:t>
      </w:r>
      <w:proofErr w:type="spellStart"/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Fuzér</w:t>
      </w:r>
      <w:proofErr w:type="spellEnd"/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. Vzhľadom na pomerne značnú deštrukciu hradu a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neexistujúc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u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listinn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ú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dokumentáci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u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hrádku vieme len málo. Ako hrad vyzeral sa snažíme vyčítať len z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nepatrných zvyškov a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konfigurácie v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347FB7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teréne. 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Predpokladá sa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, ž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e hrádok mal rozmery 55 x 20 m. Bol postavený z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miestneho andezitu. V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najvyššej severnej časti 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bol pravdepodobne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obytný palác s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pôdorysom 19 x 11 m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pričom bol súčasťou opevnenia. Do hrádku sa vchádzalo zo západu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pričom vstup bol chránený priekopou, ktorá prechádzala aj na severnú stranu. Východná a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južná strana hrádku bola chránená strmým svahom. O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jeho vzniku sa nevie takmer nič. Predpokladá sa však, že vznikol na rozhran</w:t>
      </w:r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í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13. </w:t>
      </w:r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14. </w:t>
      </w:r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toročia</w:t>
      </w:r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Na jeho vzniku sa mohli podieľať </w:t>
      </w:r>
      <w:proofErr w:type="spellStart"/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Skárošovci</w:t>
      </w:r>
      <w:proofErr w:type="spellEnd"/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Cudarovci</w:t>
      </w:r>
      <w:proofErr w:type="spellEnd"/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Abovci</w:t>
      </w:r>
      <w:proofErr w:type="spellEnd"/>
      <w:r w:rsidR="009F1A0F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ba dokonca aj Drugetovci  a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predpokladá sa, že plnil len strážnu funkciu. Návrat z</w:t>
      </w:r>
      <w:r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453134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>hrádku Skároš je po trase výstupu.</w:t>
      </w:r>
      <w:r w:rsidR="00EE64B0" w:rsidRPr="008E3D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D4732" w:rsidRDefault="00CD4732" w:rsidP="008E3D09">
      <w:pPr>
        <w:pStyle w:val="Normlnywebov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Ing. Kamil Hudák</w:t>
      </w:r>
      <w:r w:rsidR="008E3D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D09" w:rsidRPr="008E3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D09">
        <w:rPr>
          <w:rFonts w:ascii="Times New Roman" w:hAnsi="Times New Roman" w:cs="Times New Roman"/>
          <w:color w:val="000000" w:themeColor="text1"/>
          <w:sz w:val="24"/>
          <w:szCs w:val="24"/>
        </w:rPr>
        <w:t>KST Smrekovica Kamilky</w:t>
      </w:r>
    </w:p>
    <w:p w:rsidR="008E3D09" w:rsidRDefault="008E3D09" w:rsidP="008E3D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V Prešove 1. 1.2018.      </w:t>
      </w:r>
    </w:p>
    <w:p w:rsidR="00CD4732" w:rsidRDefault="00CD4732" w:rsidP="00CD4732">
      <w:pPr>
        <w:pStyle w:val="Normlnywebov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4732" w:rsidSect="0077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4B"/>
    <w:rsid w:val="000361B9"/>
    <w:rsid w:val="00080737"/>
    <w:rsid w:val="00087DBD"/>
    <w:rsid w:val="0009742F"/>
    <w:rsid w:val="000C088B"/>
    <w:rsid w:val="000E2929"/>
    <w:rsid w:val="000F489E"/>
    <w:rsid w:val="001A4A99"/>
    <w:rsid w:val="001B6B5B"/>
    <w:rsid w:val="001F3128"/>
    <w:rsid w:val="0021082C"/>
    <w:rsid w:val="00241944"/>
    <w:rsid w:val="00243380"/>
    <w:rsid w:val="00246FCE"/>
    <w:rsid w:val="0026401E"/>
    <w:rsid w:val="0026759B"/>
    <w:rsid w:val="00294FE3"/>
    <w:rsid w:val="00296EDA"/>
    <w:rsid w:val="002D01BD"/>
    <w:rsid w:val="0032156B"/>
    <w:rsid w:val="0033438E"/>
    <w:rsid w:val="003413B3"/>
    <w:rsid w:val="00345EB1"/>
    <w:rsid w:val="00347FB7"/>
    <w:rsid w:val="003E314A"/>
    <w:rsid w:val="003F2EC9"/>
    <w:rsid w:val="004057E9"/>
    <w:rsid w:val="00453134"/>
    <w:rsid w:val="004735DD"/>
    <w:rsid w:val="00484ED7"/>
    <w:rsid w:val="0049497A"/>
    <w:rsid w:val="004A4555"/>
    <w:rsid w:val="004B64A6"/>
    <w:rsid w:val="004C0BB3"/>
    <w:rsid w:val="004E2DE7"/>
    <w:rsid w:val="005338A5"/>
    <w:rsid w:val="00552F41"/>
    <w:rsid w:val="00567FF2"/>
    <w:rsid w:val="005803AB"/>
    <w:rsid w:val="005B5F9D"/>
    <w:rsid w:val="005D390B"/>
    <w:rsid w:val="005E12DC"/>
    <w:rsid w:val="005E2B87"/>
    <w:rsid w:val="006018B6"/>
    <w:rsid w:val="006109B1"/>
    <w:rsid w:val="006151E3"/>
    <w:rsid w:val="00621A81"/>
    <w:rsid w:val="006220D0"/>
    <w:rsid w:val="00641ED2"/>
    <w:rsid w:val="00653526"/>
    <w:rsid w:val="0067306A"/>
    <w:rsid w:val="00675561"/>
    <w:rsid w:val="00697CF8"/>
    <w:rsid w:val="006C5B4C"/>
    <w:rsid w:val="006D3B48"/>
    <w:rsid w:val="006E0F85"/>
    <w:rsid w:val="00721D61"/>
    <w:rsid w:val="00723A4A"/>
    <w:rsid w:val="00726DB7"/>
    <w:rsid w:val="00753549"/>
    <w:rsid w:val="007706C0"/>
    <w:rsid w:val="0077734B"/>
    <w:rsid w:val="00787BE0"/>
    <w:rsid w:val="008133BC"/>
    <w:rsid w:val="008E3D09"/>
    <w:rsid w:val="008F041D"/>
    <w:rsid w:val="0092226A"/>
    <w:rsid w:val="009407AA"/>
    <w:rsid w:val="00943F28"/>
    <w:rsid w:val="00946FBD"/>
    <w:rsid w:val="00957907"/>
    <w:rsid w:val="009C311E"/>
    <w:rsid w:val="009F1A0F"/>
    <w:rsid w:val="00A97A27"/>
    <w:rsid w:val="00AB65BB"/>
    <w:rsid w:val="00AD4C0D"/>
    <w:rsid w:val="00B40136"/>
    <w:rsid w:val="00B64372"/>
    <w:rsid w:val="00B72B7A"/>
    <w:rsid w:val="00BA193F"/>
    <w:rsid w:val="00C12617"/>
    <w:rsid w:val="00C13A58"/>
    <w:rsid w:val="00C81CE5"/>
    <w:rsid w:val="00CD4732"/>
    <w:rsid w:val="00CD6B55"/>
    <w:rsid w:val="00D07268"/>
    <w:rsid w:val="00D20DB7"/>
    <w:rsid w:val="00D40AF0"/>
    <w:rsid w:val="00D83B59"/>
    <w:rsid w:val="00DA56BE"/>
    <w:rsid w:val="00DB4AB2"/>
    <w:rsid w:val="00DD2938"/>
    <w:rsid w:val="00DD4D87"/>
    <w:rsid w:val="00DE6B63"/>
    <w:rsid w:val="00DF2447"/>
    <w:rsid w:val="00E97C1F"/>
    <w:rsid w:val="00EB36F9"/>
    <w:rsid w:val="00EE64B0"/>
    <w:rsid w:val="00F701A8"/>
    <w:rsid w:val="00F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DDF5D"/>
  <w15:docId w15:val="{B062EF65-834E-4C39-9594-3B025C36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06C0"/>
    <w:rPr>
      <w:sz w:val="24"/>
      <w:szCs w:val="24"/>
    </w:rPr>
  </w:style>
  <w:style w:type="paragraph" w:styleId="Nadpis1">
    <w:name w:val="heading 1"/>
    <w:basedOn w:val="Normlny"/>
    <w:qFormat/>
    <w:rsid w:val="007706C0"/>
    <w:pPr>
      <w:spacing w:before="100" w:beforeAutospacing="1" w:after="100" w:afterAutospacing="1"/>
      <w:outlineLvl w:val="0"/>
    </w:pPr>
    <w:rPr>
      <w:rFonts w:ascii="Arial" w:hAnsi="Arial" w:cs="Arial"/>
      <w:color w:val="8B4513"/>
      <w:kern w:val="36"/>
      <w:sz w:val="21"/>
      <w:szCs w:val="21"/>
    </w:rPr>
  </w:style>
  <w:style w:type="paragraph" w:styleId="Nadpis2">
    <w:name w:val="heading 2"/>
    <w:basedOn w:val="Normlny"/>
    <w:qFormat/>
    <w:rsid w:val="007706C0"/>
    <w:pPr>
      <w:spacing w:before="100" w:beforeAutospacing="1" w:after="100" w:afterAutospacing="1"/>
      <w:outlineLvl w:val="1"/>
    </w:pPr>
    <w:rPr>
      <w:rFonts w:ascii="Arial" w:hAnsi="Arial" w:cs="Arial"/>
      <w:b/>
      <w:bCs/>
      <w:caps/>
      <w:color w:val="8B451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7706C0"/>
    <w:pPr>
      <w:spacing w:before="100" w:beforeAutospacing="1" w:after="100" w:afterAutospacing="1"/>
    </w:pPr>
    <w:rPr>
      <w:rFonts w:ascii="Arial" w:hAnsi="Arial" w:cs="Arial"/>
      <w:color w:val="8B4513"/>
      <w:sz w:val="17"/>
      <w:szCs w:val="17"/>
    </w:rPr>
  </w:style>
  <w:style w:type="character" w:styleId="Vrazn">
    <w:name w:val="Strong"/>
    <w:basedOn w:val="Predvolenpsmoodseku"/>
    <w:uiPriority w:val="22"/>
    <w:qFormat/>
    <w:rsid w:val="007706C0"/>
    <w:rPr>
      <w:b/>
      <w:bCs/>
    </w:rPr>
  </w:style>
  <w:style w:type="character" w:styleId="Zvraznenie">
    <w:name w:val="Emphasis"/>
    <w:basedOn w:val="Predvolenpsmoodseku"/>
    <w:qFormat/>
    <w:rsid w:val="007706C0"/>
    <w:rPr>
      <w:i/>
      <w:iCs/>
    </w:rPr>
  </w:style>
  <w:style w:type="character" w:styleId="Hypertextovprepojenie">
    <w:name w:val="Hyperlink"/>
    <w:basedOn w:val="Predvolenpsmoodseku"/>
    <w:semiHidden/>
    <w:rsid w:val="007706C0"/>
    <w:rPr>
      <w:color w:val="0000FF"/>
      <w:u w:val="single"/>
    </w:rPr>
  </w:style>
  <w:style w:type="paragraph" w:customStyle="1" w:styleId="wp-caption-text">
    <w:name w:val="wp-caption-text"/>
    <w:basedOn w:val="Normlny"/>
    <w:rsid w:val="00552F41"/>
    <w:pPr>
      <w:spacing w:before="150" w:after="150"/>
      <w:ind w:left="150" w:right="150"/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2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F41"/>
    <w:rPr>
      <w:rFonts w:ascii="Tahoma" w:hAnsi="Tahoma" w:cs="Tahoma"/>
      <w:sz w:val="16"/>
      <w:szCs w:val="16"/>
    </w:rPr>
  </w:style>
  <w:style w:type="paragraph" w:customStyle="1" w:styleId="c18">
    <w:name w:val="c18"/>
    <w:basedOn w:val="Normlny"/>
    <w:rsid w:val="00552F41"/>
    <w:pPr>
      <w:spacing w:before="100" w:beforeAutospacing="1" w:after="100" w:afterAutospacing="1"/>
    </w:pPr>
  </w:style>
  <w:style w:type="paragraph" w:customStyle="1" w:styleId="c42">
    <w:name w:val="c42"/>
    <w:basedOn w:val="Normlny"/>
    <w:rsid w:val="00552F41"/>
    <w:pPr>
      <w:spacing w:before="100" w:beforeAutospacing="1" w:after="100" w:afterAutospacing="1"/>
    </w:pPr>
  </w:style>
  <w:style w:type="character" w:customStyle="1" w:styleId="ata11y">
    <w:name w:val="at_a11y"/>
    <w:basedOn w:val="Predvolenpsmoodseku"/>
    <w:rsid w:val="0055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670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1352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68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597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3077">
                  <w:marLeft w:val="3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D0F2-C7B2-4B27-9C30-540E3779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Lesný náučný chodník Sigord</vt:lpstr>
    </vt:vector>
  </TitlesOfParts>
  <Company> 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Lesný náučný chodník Sigord</dc:title>
  <dc:subject/>
  <dc:creator>Ocko</dc:creator>
  <cp:keywords/>
  <dc:description/>
  <cp:lastModifiedBy>Admin</cp:lastModifiedBy>
  <cp:revision>2</cp:revision>
  <dcterms:created xsi:type="dcterms:W3CDTF">2018-01-03T20:23:00Z</dcterms:created>
  <dcterms:modified xsi:type="dcterms:W3CDTF">2018-01-03T20:23:00Z</dcterms:modified>
</cp:coreProperties>
</file>